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B089D" w14:textId="77777777" w:rsidR="00347A0C" w:rsidRDefault="00347A0C" w:rsidP="00347A0C">
      <w:pPr>
        <w:tabs>
          <w:tab w:val="left" w:pos="360"/>
        </w:tabs>
        <w:spacing w:after="0" w:line="360" w:lineRule="auto"/>
        <w:jc w:val="center"/>
        <w:rPr>
          <w:b/>
          <w:bCs w:val="0"/>
          <w:color w:val="000000"/>
          <w:sz w:val="20"/>
          <w:szCs w:val="20"/>
        </w:rPr>
      </w:pPr>
      <w:r>
        <w:rPr>
          <w:b/>
          <w:sz w:val="20"/>
          <w:szCs w:val="20"/>
        </w:rPr>
        <w:t>განმარტებითი ბარათი</w:t>
      </w:r>
    </w:p>
    <w:p w14:paraId="35A653F7" w14:textId="340CBBB7" w:rsidR="00347A0C" w:rsidRDefault="00347A0C" w:rsidP="00347A0C">
      <w:pPr>
        <w:tabs>
          <w:tab w:val="left" w:pos="360"/>
        </w:tabs>
        <w:spacing w:after="0" w:line="360" w:lineRule="auto"/>
        <w:jc w:val="center"/>
        <w:rPr>
          <w:b/>
          <w:sz w:val="20"/>
          <w:szCs w:val="20"/>
        </w:rPr>
      </w:pPr>
      <w:r>
        <w:rPr>
          <w:b/>
          <w:sz w:val="20"/>
          <w:szCs w:val="20"/>
        </w:rPr>
        <w:t>პროექტის სახელწოდება და სათაური</w:t>
      </w:r>
    </w:p>
    <w:p w14:paraId="678A2C07" w14:textId="77777777" w:rsidR="007538F4" w:rsidRDefault="007538F4" w:rsidP="00347A0C">
      <w:pPr>
        <w:tabs>
          <w:tab w:val="left" w:pos="360"/>
        </w:tabs>
        <w:spacing w:after="0" w:line="360" w:lineRule="auto"/>
        <w:jc w:val="center"/>
        <w:rPr>
          <w:b/>
          <w:sz w:val="20"/>
          <w:szCs w:val="20"/>
        </w:rPr>
      </w:pPr>
    </w:p>
    <w:p w14:paraId="48EFF7FB" w14:textId="082607C1" w:rsidR="00347A0C" w:rsidRPr="007538F4" w:rsidRDefault="007538F4" w:rsidP="007538F4">
      <w:pPr>
        <w:spacing w:after="0"/>
        <w:ind w:left="159" w:right="42"/>
        <w:jc w:val="center"/>
        <w:rPr>
          <w:b/>
          <w:bCs w:val="0"/>
        </w:rPr>
      </w:pPr>
      <w:r w:rsidRPr="007538F4">
        <w:rPr>
          <w:b/>
          <w:bCs w:val="0"/>
        </w:rPr>
        <w:t>„</w:t>
      </w:r>
      <w:r w:rsidR="00347A0C" w:rsidRPr="007538F4">
        <w:rPr>
          <w:b/>
          <w:bCs w:val="0"/>
        </w:rPr>
        <w:t xml:space="preserve">ქალაქ ბათუმში, </w:t>
      </w:r>
      <w:r w:rsidR="00AC6656" w:rsidRPr="005144B4">
        <w:rPr>
          <w:b/>
          <w:sz w:val="20"/>
          <w:szCs w:val="20"/>
        </w:rPr>
        <w:t>ადლიის ქ. N59-ში და ადლიის III ჩიხი N1-ში მდებარე მიწის ნაკვეთებზე (ს/კ N05.32.03.296, N05.32.03.553, N05.32.03.515)</w:t>
      </w:r>
      <w:r w:rsidR="00AC6656">
        <w:rPr>
          <w:b/>
          <w:sz w:val="20"/>
          <w:szCs w:val="20"/>
        </w:rPr>
        <w:t xml:space="preserve">  </w:t>
      </w:r>
      <w:r w:rsidR="00347A0C" w:rsidRPr="007538F4">
        <w:rPr>
          <w:b/>
          <w:bCs w:val="0"/>
        </w:rPr>
        <w:t>განაშენიანების დეტალური გეგმის დამტკიცების შესახებ</w:t>
      </w:r>
      <w:r w:rsidRPr="007538F4">
        <w:rPr>
          <w:b/>
          <w:bCs w:val="0"/>
        </w:rPr>
        <w:t>“</w:t>
      </w:r>
    </w:p>
    <w:p w14:paraId="39093C70" w14:textId="08BCBC01" w:rsidR="00347A0C" w:rsidRPr="007538F4" w:rsidRDefault="007538F4" w:rsidP="007538F4">
      <w:pPr>
        <w:spacing w:after="0"/>
        <w:ind w:left="159" w:right="42"/>
        <w:jc w:val="center"/>
        <w:rPr>
          <w:b/>
          <w:bCs w:val="0"/>
        </w:rPr>
      </w:pPr>
      <w:r w:rsidRPr="007538F4">
        <w:rPr>
          <w:b/>
          <w:bCs w:val="0"/>
        </w:rPr>
        <w:t>ქალაქ ბათუმის მუნიციპალიტეტის საკრებულოს</w:t>
      </w:r>
      <w:r w:rsidR="00347A0C" w:rsidRPr="007538F4">
        <w:rPr>
          <w:b/>
          <w:bCs w:val="0"/>
        </w:rPr>
        <w:t xml:space="preserve"> დადგენილების პროექტი</w:t>
      </w:r>
    </w:p>
    <w:p w14:paraId="4B853606" w14:textId="77777777" w:rsidR="007538F4" w:rsidRPr="007538F4" w:rsidRDefault="007538F4" w:rsidP="007538F4">
      <w:pPr>
        <w:spacing w:after="0"/>
        <w:ind w:left="159" w:right="42"/>
        <w:jc w:val="center"/>
        <w:rPr>
          <w:b/>
          <w:bCs w:val="0"/>
        </w:rPr>
      </w:pPr>
    </w:p>
    <w:p w14:paraId="32606FE0" w14:textId="77777777" w:rsidR="00347A0C" w:rsidRPr="007538F4" w:rsidRDefault="00347A0C" w:rsidP="007538F4">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bCs w:val="0"/>
        </w:rPr>
      </w:pPr>
      <w:r w:rsidRPr="007538F4">
        <w:rPr>
          <w:b/>
          <w:bCs w:val="0"/>
        </w:rPr>
        <w:t>ა) ზოგადი ინფორმაცია პროექტის შესახებ;</w:t>
      </w:r>
    </w:p>
    <w:p w14:paraId="38B0C063" w14:textId="77777777" w:rsidR="00347A0C" w:rsidRPr="007538F4" w:rsidRDefault="00347A0C" w:rsidP="007538F4">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bCs w:val="0"/>
        </w:rPr>
      </w:pPr>
      <w:r w:rsidRPr="007538F4">
        <w:rPr>
          <w:b/>
          <w:bCs w:val="0"/>
        </w:rPr>
        <w:t>ა.ა) პროექტის მიღების მიზეზი და მიზანი:</w:t>
      </w:r>
    </w:p>
    <w:p w14:paraId="6FD171E6" w14:textId="1DBCA57A" w:rsidR="00347A0C" w:rsidRPr="000034E9" w:rsidRDefault="00347A0C" w:rsidP="007538F4">
      <w:pPr>
        <w:spacing w:after="0"/>
        <w:ind w:left="159" w:right="42"/>
        <w:rPr>
          <w:bCs w:val="0"/>
        </w:rPr>
      </w:pPr>
      <w:r w:rsidRPr="007538F4">
        <w:rPr>
          <w:bCs w:val="0"/>
        </w:rPr>
        <w:t xml:space="preserve">ქალაქ </w:t>
      </w:r>
      <w:r w:rsidRPr="00AC6656">
        <w:rPr>
          <w:bCs w:val="0"/>
        </w:rPr>
        <w:t xml:space="preserve">ბათუმში, </w:t>
      </w:r>
      <w:r w:rsidR="00AC6656" w:rsidRPr="00AC6656">
        <w:rPr>
          <w:sz w:val="20"/>
          <w:szCs w:val="20"/>
        </w:rPr>
        <w:t xml:space="preserve">ადლიის ქ. N59-ში და ადლიის III ჩიხი N1-ში მდებარე მიწის ნაკვეთებზე (ს/კ N05.32.03.296, N05.32.03.553, N05.32.03.515) </w:t>
      </w:r>
      <w:r w:rsidR="007538F4" w:rsidRPr="00AC6656">
        <w:rPr>
          <w:bCs w:val="0"/>
          <w:shd w:val="clear" w:color="auto" w:fill="FFFFFF"/>
        </w:rPr>
        <w:t xml:space="preserve"> </w:t>
      </w:r>
      <w:r w:rsidRPr="00AC6656">
        <w:rPr>
          <w:bCs w:val="0"/>
        </w:rPr>
        <w:t>განაშენიანების დეტალური გეგმის დამტკიცების შესახებ დადგენილების მიღება.</w:t>
      </w:r>
    </w:p>
    <w:p w14:paraId="510B7FE3" w14:textId="77777777" w:rsidR="00347A0C" w:rsidRDefault="00347A0C" w:rsidP="00347A0C">
      <w:pPr>
        <w:spacing w:after="0"/>
        <w:ind w:left="159" w:right="42"/>
        <w:jc w:val="center"/>
        <w:rPr>
          <w:b/>
          <w:bCs w:val="0"/>
          <w:sz w:val="24"/>
        </w:rPr>
      </w:pPr>
    </w:p>
    <w:p w14:paraId="413600B4" w14:textId="2CD1673D"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sz w:val="20"/>
          <w:szCs w:val="20"/>
        </w:rPr>
      </w:pPr>
      <w:r>
        <w:rPr>
          <w:rFonts w:cs="Calibri"/>
          <w:color w:val="2C2D2E"/>
          <w:sz w:val="20"/>
          <w:szCs w:val="20"/>
        </w:rPr>
        <w:t>.</w:t>
      </w:r>
      <w:r>
        <w:rPr>
          <w:b/>
          <w:sz w:val="20"/>
          <w:szCs w:val="20"/>
        </w:rPr>
        <w:t>ა.ბ. პროექტის ძირითადი არსი:</w:t>
      </w:r>
    </w:p>
    <w:p w14:paraId="78724E8C" w14:textId="77777777" w:rsidR="007538F4" w:rsidRDefault="007538F4"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bCs w:val="0"/>
          <w:sz w:val="20"/>
          <w:szCs w:val="20"/>
        </w:rPr>
      </w:pPr>
    </w:p>
    <w:p w14:paraId="4FC5E00B" w14:textId="48274515" w:rsidR="00347A0C" w:rsidRPr="000034E9" w:rsidRDefault="00347A0C" w:rsidP="00347A0C">
      <w:pPr>
        <w:spacing w:after="0"/>
        <w:ind w:left="159" w:right="42"/>
      </w:pPr>
      <w:r w:rsidRPr="007538F4">
        <w:rPr>
          <w:bCs w:val="0"/>
        </w:rPr>
        <w:t xml:space="preserve">ქალაქ </w:t>
      </w:r>
      <w:r w:rsidRPr="00AC6656">
        <w:rPr>
          <w:bCs w:val="0"/>
        </w:rPr>
        <w:t xml:space="preserve">ბათუმში, </w:t>
      </w:r>
      <w:r w:rsidR="00AC6656" w:rsidRPr="00AC6656">
        <w:rPr>
          <w:sz w:val="20"/>
          <w:szCs w:val="20"/>
        </w:rPr>
        <w:t>ადლიის ქ. N59-ში და ადლიის III ჩიხი N1-ში მდებარე მიწის ნაკვეთებზე (ს/კ N05.32.03.296, N05.32.03.553, N05.32.03.515)</w:t>
      </w:r>
      <w:r w:rsidR="00AC6656">
        <w:rPr>
          <w:b/>
          <w:sz w:val="20"/>
          <w:szCs w:val="20"/>
        </w:rPr>
        <w:t xml:space="preserve"> </w:t>
      </w:r>
      <w:r w:rsidRPr="007538F4">
        <w:rPr>
          <w:bCs w:val="0"/>
        </w:rPr>
        <w:t xml:space="preserve">განაშენიანების დეტალური გეგმის დამტკიცების შესახებ დადგენილების პროექტის მიღება. </w:t>
      </w:r>
    </w:p>
    <w:p w14:paraId="7530D9FD" w14:textId="0D220ECA" w:rsidR="00347A0C" w:rsidRDefault="00347A0C" w:rsidP="00347A0C">
      <w:pPr>
        <w:spacing w:after="0"/>
        <w:ind w:left="159" w:right="42"/>
        <w:rPr>
          <w:bCs w:val="0"/>
        </w:rPr>
      </w:pPr>
      <w:r>
        <w:rPr>
          <w:bCs w:val="0"/>
        </w:rPr>
        <w:t xml:space="preserve">ინიციატორი - </w:t>
      </w:r>
      <w:r w:rsidR="00AC6656" w:rsidRPr="00AC6656">
        <w:rPr>
          <w:rFonts w:cs="Sylfaen"/>
        </w:rPr>
        <w:t>ნ</w:t>
      </w:r>
      <w:r w:rsidR="000034E9">
        <w:rPr>
          <w:rFonts w:cs="Sylfaen"/>
        </w:rPr>
        <w:t>.</w:t>
      </w:r>
      <w:r w:rsidR="00AC6656" w:rsidRPr="00AC6656">
        <w:rPr>
          <w:rFonts w:ascii="bpg_mrgvlovani_caps" w:hAnsi="bpg_mrgvlovani_caps"/>
        </w:rPr>
        <w:t xml:space="preserve"> </w:t>
      </w:r>
      <w:r w:rsidR="00AC6656" w:rsidRPr="00AC6656">
        <w:rPr>
          <w:rFonts w:cs="Sylfaen"/>
        </w:rPr>
        <w:t>დ</w:t>
      </w:r>
      <w:r w:rsidR="000034E9">
        <w:rPr>
          <w:rFonts w:cs="Sylfaen"/>
        </w:rPr>
        <w:t>.</w:t>
      </w:r>
      <w:r w:rsidR="00AC6656" w:rsidRPr="00AC6656">
        <w:rPr>
          <w:rFonts w:ascii="bpg_mrgvlovani_caps" w:hAnsi="bpg_mrgvlovani_caps"/>
        </w:rPr>
        <w:t xml:space="preserve"> (</w:t>
      </w:r>
      <w:r w:rsidR="00AC6656" w:rsidRPr="00AC6656">
        <w:rPr>
          <w:rFonts w:cs="Sylfaen"/>
        </w:rPr>
        <w:t>პ/ნ</w:t>
      </w:r>
      <w:r w:rsidR="00AC6656" w:rsidRPr="00AC6656">
        <w:rPr>
          <w:rFonts w:ascii="bpg_mrgvlovani_caps" w:hAnsi="bpg_mrgvlovani_caps"/>
        </w:rPr>
        <w:t xml:space="preserve">/ </w:t>
      </w:r>
      <w:r w:rsidR="000034E9">
        <w:t>................</w:t>
      </w:r>
      <w:bookmarkStart w:id="0" w:name="_GoBack"/>
      <w:bookmarkEnd w:id="0"/>
      <w:r w:rsidR="00AC6656" w:rsidRPr="00AC6656">
        <w:rPr>
          <w:rFonts w:ascii="bpg_mrgvlovani_caps" w:hAnsi="bpg_mrgvlovani_caps"/>
          <w:shd w:val="clear" w:color="auto" w:fill="FFFFFF"/>
        </w:rPr>
        <w:t>)</w:t>
      </w:r>
      <w:r w:rsidRPr="00AC6656">
        <w:rPr>
          <w:bCs w:val="0"/>
        </w:rPr>
        <w:t>.</w:t>
      </w:r>
    </w:p>
    <w:p w14:paraId="03AB066E" w14:textId="3E3E347B" w:rsidR="00347A0C" w:rsidRPr="000A4C85" w:rsidRDefault="00347A0C" w:rsidP="000A4C85">
      <w:pPr>
        <w:autoSpaceDE w:val="0"/>
        <w:autoSpaceDN w:val="0"/>
        <w:adjustRightInd w:val="0"/>
        <w:spacing w:after="0" w:line="240" w:lineRule="auto"/>
        <w:ind w:firstLine="0"/>
        <w:rPr>
          <w:rFonts w:cs="Sylfaen"/>
          <w:bCs w:val="0"/>
          <w:color w:val="auto"/>
          <w14:ligatures w14:val="standardContextual"/>
        </w:rPr>
      </w:pPr>
      <w:r w:rsidRPr="000A4C85">
        <w:rPr>
          <w:bCs w:val="0"/>
          <w:color w:val="auto"/>
          <w14:ligatures w14:val="standardContextual"/>
        </w:rPr>
        <w:t xml:space="preserve">დაგეგმვის ობიექტს წარმოადგენს ქალაქ ბათუმში, </w:t>
      </w:r>
      <w:r w:rsidR="00AC6656" w:rsidRPr="000A4C85">
        <w:rPr>
          <w:sz w:val="20"/>
          <w:szCs w:val="20"/>
        </w:rPr>
        <w:t>ადლიის ქ. N59-ში და ადლიის III ჩიხი N1-ში მდებარე მიწის ნაკვეთებზე (ს/კ N05.32.03.296, N05.32.03.553, N05.32.03.515)</w:t>
      </w:r>
      <w:r w:rsidR="00AC6656" w:rsidRPr="000A4C85">
        <w:rPr>
          <w:b/>
          <w:sz w:val="20"/>
          <w:szCs w:val="20"/>
        </w:rPr>
        <w:t xml:space="preserve"> </w:t>
      </w:r>
      <w:r w:rsidRPr="000A4C85">
        <w:rPr>
          <w:bCs w:val="0"/>
          <w:color w:val="auto"/>
          <w14:ligatures w14:val="standardContextual"/>
        </w:rPr>
        <w:t xml:space="preserve"> სამშენებლოდ განვითარების მიზნით</w:t>
      </w:r>
      <w:r w:rsidR="007538F4" w:rsidRPr="000A4C85">
        <w:rPr>
          <w:bCs w:val="0"/>
          <w:color w:val="auto"/>
          <w14:ligatures w14:val="standardContextual"/>
        </w:rPr>
        <w:t>,</w:t>
      </w:r>
      <w:r w:rsidRPr="000A4C85">
        <w:rPr>
          <w:bCs w:val="0"/>
          <w:color w:val="auto"/>
          <w14:ligatures w14:val="standardContextual"/>
        </w:rPr>
        <w:t xml:space="preserve"> განაშენიანების დეტალური გეგმის შემუშავება. საპროექტო მიწის ნაკვეთზე დაგეგმილია </w:t>
      </w:r>
      <w:r w:rsidR="000A4C85" w:rsidRPr="000A4C85">
        <w:rPr>
          <w:rFonts w:cs="Sylfaen"/>
          <w:bCs w:val="0"/>
          <w:color w:val="auto"/>
          <w14:ligatures w14:val="standardContextual"/>
        </w:rPr>
        <w:t xml:space="preserve">  არსებული შენობის ნაცვლად </w:t>
      </w:r>
      <w:r w:rsidR="00A200B3" w:rsidRPr="000A4C85">
        <w:rPr>
          <w:rFonts w:cs="Sylfaen"/>
          <w:sz w:val="20"/>
          <w:szCs w:val="20"/>
          <w:shd w:val="clear" w:color="auto" w:fill="FFFFFF"/>
        </w:rPr>
        <w:t>მრავალბინიანი</w:t>
      </w:r>
      <w:r w:rsidR="00A200B3" w:rsidRPr="000A4C85">
        <w:rPr>
          <w:rFonts w:ascii="bpg_mrgvlovani_caps" w:hAnsi="bpg_mrgvlovani_caps"/>
          <w:sz w:val="20"/>
          <w:szCs w:val="20"/>
          <w:shd w:val="clear" w:color="auto" w:fill="FFFFFF"/>
        </w:rPr>
        <w:t xml:space="preserve"> </w:t>
      </w:r>
      <w:r w:rsidR="00A200B3" w:rsidRPr="000A4C85">
        <w:rPr>
          <w:rFonts w:cs="Sylfaen"/>
          <w:sz w:val="20"/>
          <w:szCs w:val="20"/>
          <w:shd w:val="clear" w:color="auto" w:fill="FFFFFF"/>
        </w:rPr>
        <w:t>საცხოვრებელი</w:t>
      </w:r>
      <w:r w:rsidR="00A200B3" w:rsidRPr="000A4C85">
        <w:rPr>
          <w:rFonts w:ascii="bpg_mrgvlovani_caps" w:hAnsi="bpg_mrgvlovani_caps"/>
          <w:sz w:val="20"/>
          <w:szCs w:val="20"/>
          <w:shd w:val="clear" w:color="auto" w:fill="FFFFFF"/>
        </w:rPr>
        <w:t xml:space="preserve"> </w:t>
      </w:r>
      <w:r w:rsidR="00A200B3" w:rsidRPr="000A4C85">
        <w:rPr>
          <w:rFonts w:cs="Sylfaen"/>
          <w:sz w:val="20"/>
          <w:szCs w:val="20"/>
          <w:shd w:val="clear" w:color="auto" w:fill="FFFFFF"/>
        </w:rPr>
        <w:t xml:space="preserve">კომპლექსის </w:t>
      </w:r>
      <w:r w:rsidRPr="000A4C85">
        <w:rPr>
          <w:bCs w:val="0"/>
          <w:color w:val="auto"/>
          <w14:ligatures w14:val="standardContextual"/>
        </w:rPr>
        <w:t>მშენებლობა</w:t>
      </w:r>
      <w:r w:rsidR="00EA6771" w:rsidRPr="000A4C85">
        <w:rPr>
          <w:bCs w:val="0"/>
          <w:color w:val="auto"/>
          <w14:ligatures w14:val="standardContextual"/>
        </w:rPr>
        <w:t xml:space="preserve">. </w:t>
      </w:r>
      <w:r w:rsidRPr="000A4C85">
        <w:rPr>
          <w:bCs w:val="0"/>
          <w:color w:val="auto"/>
          <w14:ligatures w14:val="standardContextual"/>
        </w:rPr>
        <w:t xml:space="preserve"> </w:t>
      </w:r>
      <w:r w:rsidR="000A4C85" w:rsidRPr="000A4C85">
        <w:rPr>
          <w:rFonts w:cs="Sylfaen"/>
          <w:bCs w:val="0"/>
          <w:color w:val="auto"/>
          <w14:ligatures w14:val="standardContextual"/>
        </w:rPr>
        <w:t>ტერიტორიის გამოყენების რუკაში, გეგმარებითი ერთეულის მიმართ განსაზღვრულია როგორც განაშენიანების რეგულირების პარამეტრები, ასევე ესთეტიკური პარამეტრები, გამწვანების და სხვა პირობები. საპროექტო მრავალბინიანი საცხოვრებელი კომპლექსის გათვალისწინებით გეგმარებით ერთეულზე სავარაუდოდ განთავსებული იქნება 370 ბინა და ერთი საზოგადოებრივი დანიშნულების ობიექტი.</w:t>
      </w:r>
    </w:p>
    <w:p w14:paraId="06175D39" w14:textId="49B9D09F" w:rsidR="00EA6771" w:rsidRPr="007F3544" w:rsidRDefault="00EA6771" w:rsidP="00EA6771">
      <w:pPr>
        <w:autoSpaceDE w:val="0"/>
        <w:autoSpaceDN w:val="0"/>
        <w:adjustRightInd w:val="0"/>
        <w:spacing w:after="0" w:line="240" w:lineRule="auto"/>
        <w:ind w:firstLine="426"/>
        <w:rPr>
          <w:rFonts w:cs="Sylfaen"/>
        </w:rPr>
      </w:pPr>
      <w:r w:rsidRPr="007F3544">
        <w:rPr>
          <w:rFonts w:cs="Sylfaen"/>
          <w:shd w:val="clear" w:color="auto" w:fill="FFFFFF"/>
        </w:rPr>
        <w:t>გეგმარებითი</w:t>
      </w:r>
      <w:r w:rsidRPr="007F3544">
        <w:rPr>
          <w:rFonts w:cs="Arial"/>
          <w:shd w:val="clear" w:color="auto" w:fill="FFFFFF"/>
        </w:rPr>
        <w:t xml:space="preserve"> </w:t>
      </w:r>
      <w:r w:rsidRPr="007F3544">
        <w:rPr>
          <w:rFonts w:cs="Sylfaen"/>
          <w:shd w:val="clear" w:color="auto" w:fill="FFFFFF"/>
        </w:rPr>
        <w:t>ერთეულის</w:t>
      </w:r>
      <w:r w:rsidRPr="007F3544">
        <w:rPr>
          <w:rFonts w:cs="Arial"/>
          <w:shd w:val="clear" w:color="auto" w:fill="FFFFFF"/>
        </w:rPr>
        <w:t xml:space="preserve"> </w:t>
      </w:r>
      <w:r w:rsidRPr="007F3544">
        <w:rPr>
          <w:rFonts w:cs="Sylfaen"/>
          <w:shd w:val="clear" w:color="auto" w:fill="FFFFFF"/>
        </w:rPr>
        <w:t>ფართობი</w:t>
      </w:r>
      <w:r w:rsidRPr="007F3544">
        <w:rPr>
          <w:rFonts w:cs="Arial"/>
          <w:shd w:val="clear" w:color="auto" w:fill="FFFFFF"/>
        </w:rPr>
        <w:t xml:space="preserve"> </w:t>
      </w:r>
      <w:r w:rsidRPr="007F3544">
        <w:rPr>
          <w:rFonts w:cs="Sylfaen"/>
          <w:shd w:val="clear" w:color="auto" w:fill="FFFFFF"/>
        </w:rPr>
        <w:t>შეადგენს</w:t>
      </w:r>
      <w:r w:rsidRPr="007F3544">
        <w:rPr>
          <w:rFonts w:cs="Arial"/>
          <w:shd w:val="clear" w:color="auto" w:fill="FFFFFF"/>
        </w:rPr>
        <w:t xml:space="preserve"> 11500.00 </w:t>
      </w:r>
      <w:r w:rsidRPr="007F3544">
        <w:rPr>
          <w:rFonts w:cs="Sylfaen"/>
          <w:shd w:val="clear" w:color="auto" w:fill="FFFFFF"/>
        </w:rPr>
        <w:t>კვ</w:t>
      </w:r>
      <w:r w:rsidRPr="007F3544">
        <w:rPr>
          <w:rFonts w:cs="Arial"/>
          <w:shd w:val="clear" w:color="auto" w:fill="FFFFFF"/>
        </w:rPr>
        <w:t>.</w:t>
      </w:r>
      <w:r w:rsidRPr="007F3544">
        <w:rPr>
          <w:rFonts w:cs="Sylfaen"/>
          <w:shd w:val="clear" w:color="auto" w:fill="FFFFFF"/>
        </w:rPr>
        <w:t>მ</w:t>
      </w:r>
      <w:r w:rsidRPr="007F3544">
        <w:rPr>
          <w:rFonts w:cs="Arial"/>
          <w:shd w:val="clear" w:color="auto" w:fill="FFFFFF"/>
        </w:rPr>
        <w:t>.-</w:t>
      </w:r>
      <w:r w:rsidRPr="007F3544">
        <w:rPr>
          <w:rFonts w:cs="Sylfaen"/>
          <w:shd w:val="clear" w:color="auto" w:fill="FFFFFF"/>
        </w:rPr>
        <w:t>ს</w:t>
      </w:r>
      <w:r w:rsidRPr="007F3544">
        <w:rPr>
          <w:rFonts w:cs="Arial"/>
          <w:shd w:val="clear" w:color="auto" w:fill="FFFFFF"/>
        </w:rPr>
        <w:t xml:space="preserve">; </w:t>
      </w:r>
      <w:r w:rsidRPr="007F3544">
        <w:rPr>
          <w:rFonts w:cs="Sylfaen"/>
          <w:shd w:val="clear" w:color="auto" w:fill="FFFFFF"/>
        </w:rPr>
        <w:t>საპროექტო</w:t>
      </w:r>
      <w:r w:rsidRPr="007F3544">
        <w:rPr>
          <w:rFonts w:cs="Arial"/>
          <w:shd w:val="clear" w:color="auto" w:fill="FFFFFF"/>
        </w:rPr>
        <w:t xml:space="preserve"> </w:t>
      </w:r>
      <w:r w:rsidRPr="007F3544">
        <w:rPr>
          <w:rFonts w:cs="Sylfaen"/>
          <w:shd w:val="clear" w:color="auto" w:fill="FFFFFF"/>
        </w:rPr>
        <w:t>მიწის</w:t>
      </w:r>
      <w:r w:rsidRPr="007F3544">
        <w:rPr>
          <w:rFonts w:cs="Arial"/>
          <w:shd w:val="clear" w:color="auto" w:fill="FFFFFF"/>
        </w:rPr>
        <w:t xml:space="preserve"> </w:t>
      </w:r>
      <w:r w:rsidRPr="007F3544">
        <w:rPr>
          <w:rFonts w:cs="Sylfaen"/>
          <w:shd w:val="clear" w:color="auto" w:fill="FFFFFF"/>
        </w:rPr>
        <w:t>ნაკვეთების</w:t>
      </w:r>
      <w:r w:rsidRPr="007F3544">
        <w:rPr>
          <w:rFonts w:cs="Arial"/>
          <w:shd w:val="clear" w:color="auto" w:fill="FFFFFF"/>
        </w:rPr>
        <w:t xml:space="preserve"> </w:t>
      </w:r>
      <w:r w:rsidRPr="007F3544">
        <w:rPr>
          <w:rFonts w:cs="Sylfaen"/>
          <w:shd w:val="clear" w:color="auto" w:fill="FFFFFF"/>
        </w:rPr>
        <w:t>ფართობი</w:t>
      </w:r>
      <w:r w:rsidRPr="007F3544">
        <w:rPr>
          <w:rFonts w:cs="Arial"/>
          <w:shd w:val="clear" w:color="auto" w:fill="FFFFFF"/>
        </w:rPr>
        <w:t xml:space="preserve"> </w:t>
      </w:r>
      <w:r w:rsidRPr="007F3544">
        <w:rPr>
          <w:rFonts w:cs="Sylfaen"/>
          <w:shd w:val="clear" w:color="auto" w:fill="FFFFFF"/>
        </w:rPr>
        <w:t>შეადგენს</w:t>
      </w:r>
      <w:r w:rsidRPr="007F3544">
        <w:rPr>
          <w:rFonts w:cs="Arial"/>
          <w:shd w:val="clear" w:color="auto" w:fill="FFFFFF"/>
        </w:rPr>
        <w:t xml:space="preserve"> 2962.00 </w:t>
      </w:r>
      <w:r w:rsidRPr="007F3544">
        <w:rPr>
          <w:rFonts w:cs="Sylfaen"/>
          <w:shd w:val="clear" w:color="auto" w:fill="FFFFFF"/>
        </w:rPr>
        <w:t>კვ</w:t>
      </w:r>
      <w:r w:rsidRPr="007F3544">
        <w:rPr>
          <w:rFonts w:cs="Arial"/>
          <w:shd w:val="clear" w:color="auto" w:fill="FFFFFF"/>
        </w:rPr>
        <w:t>.</w:t>
      </w:r>
      <w:r w:rsidRPr="007F3544">
        <w:rPr>
          <w:rFonts w:cs="Sylfaen"/>
          <w:shd w:val="clear" w:color="auto" w:fill="FFFFFF"/>
        </w:rPr>
        <w:t>მ</w:t>
      </w:r>
      <w:r w:rsidRPr="007F3544">
        <w:rPr>
          <w:rFonts w:cs="Arial"/>
          <w:shd w:val="clear" w:color="auto" w:fill="FFFFFF"/>
        </w:rPr>
        <w:t>-</w:t>
      </w:r>
      <w:r w:rsidRPr="007F3544">
        <w:rPr>
          <w:rFonts w:cs="Sylfaen"/>
          <w:shd w:val="clear" w:color="auto" w:fill="FFFFFF"/>
        </w:rPr>
        <w:t>ს</w:t>
      </w:r>
      <w:r w:rsidRPr="007F3544">
        <w:rPr>
          <w:rFonts w:cs="Arial"/>
          <w:shd w:val="clear" w:color="auto" w:fill="FFFFFF"/>
        </w:rPr>
        <w:t>;  </w:t>
      </w:r>
      <w:r w:rsidRPr="007538F4">
        <w:rPr>
          <w:bCs w:val="0"/>
          <w:color w:val="auto"/>
          <w14:ligatures w14:val="standardContextual"/>
        </w:rPr>
        <w:t>განაშენიანების დეტალური გეგმი</w:t>
      </w:r>
      <w:r>
        <w:rPr>
          <w:bCs w:val="0"/>
          <w:color w:val="auto"/>
          <w14:ligatures w14:val="standardContextual"/>
        </w:rPr>
        <w:t xml:space="preserve">თ </w:t>
      </w:r>
      <w:r w:rsidRPr="007F3544">
        <w:rPr>
          <w:rFonts w:cs="Sylfaen"/>
        </w:rPr>
        <w:t>გათვალისწინებულია 80 მიწისქვეშა და მიწისზედა ავტოსადგომი, მათ შორის მექანიზირებული.</w:t>
      </w:r>
    </w:p>
    <w:p w14:paraId="23E43D7B" w14:textId="77777777" w:rsidR="00EA6771" w:rsidRPr="007538F4" w:rsidRDefault="00EA6771" w:rsidP="00EA6771">
      <w:pPr>
        <w:autoSpaceDE w:val="0"/>
        <w:autoSpaceDN w:val="0"/>
        <w:adjustRightInd w:val="0"/>
        <w:spacing w:after="0" w:line="240" w:lineRule="auto"/>
        <w:ind w:firstLine="159"/>
        <w:rPr>
          <w:bCs w:val="0"/>
          <w:color w:val="auto"/>
          <w14:ligatures w14:val="standardContextual"/>
        </w:rPr>
      </w:pPr>
    </w:p>
    <w:p w14:paraId="53225B0A" w14:textId="77777777" w:rsidR="00347A0C" w:rsidRPr="007538F4"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color w:val="000000"/>
        </w:rPr>
      </w:pPr>
    </w:p>
    <w:p w14:paraId="680B677F" w14:textId="7885476A"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rPr>
      </w:pPr>
      <w:r>
        <w:rPr>
          <w:b/>
        </w:rPr>
        <w:t>ბ) პროექტის ფინა</w:t>
      </w:r>
      <w:r w:rsidR="00EA6771">
        <w:rPr>
          <w:b/>
        </w:rPr>
        <w:t>ნ</w:t>
      </w:r>
      <w:r>
        <w:rPr>
          <w:b/>
        </w:rPr>
        <w:t>სური დასაბუთება:</w:t>
      </w:r>
    </w:p>
    <w:p w14:paraId="188E5D50" w14:textId="3ADACC8A"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r>
        <w:t>ბ.ა) დადგენილების პროექტის მიღებასთან დაკავშირებით აუცილებელი ხარჯების დაფინა</w:t>
      </w:r>
      <w:r w:rsidR="00EA6771">
        <w:t>ნ</w:t>
      </w:r>
      <w:r>
        <w:t>სების წყარო: არ გამო</w:t>
      </w:r>
      <w:r w:rsidR="00EA6771">
        <w:t>ი</w:t>
      </w:r>
      <w:r>
        <w:t>წვევს ხარჯებს.</w:t>
      </w:r>
    </w:p>
    <w:p w14:paraId="289E884D" w14:textId="77777777"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r>
        <w:t>ბ.ბ) პროექტის გავლენა ბიუჯეტის საშემოსავლო და ხარჯვით ნაწილზე-არ გამოიწვევს .</w:t>
      </w:r>
    </w:p>
    <w:p w14:paraId="64DFBB53" w14:textId="77777777"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p>
    <w:p w14:paraId="762258AF" w14:textId="00BD28EE" w:rsidR="00347A0C" w:rsidRDefault="007538F4"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rPr>
      </w:pPr>
      <w:r>
        <w:rPr>
          <w:b/>
        </w:rPr>
        <w:lastRenderedPageBreak/>
        <w:t xml:space="preserve">გ) </w:t>
      </w:r>
      <w:r w:rsidR="00347A0C">
        <w:rPr>
          <w:b/>
        </w:rPr>
        <w:t>პროექტის მომზადების პროცესში მიღებული კონსულტაციები, სახელმწიფო, არასახელმწიფო ან/და საერთაშორისო ორგანიზაცია/დაწესებულება, ექსპერტები, სპეციალისტები, რომლებმაც მონაწილეობა მიიღეს პროექტის შემუშავებაში და მათი შეფასება პროექტის მიმართ (ასეთის არსებობის შემთხვევაში);</w:t>
      </w:r>
    </w:p>
    <w:p w14:paraId="1EB1233E" w14:textId="77777777"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r>
        <w:t>პროექტის მომზადების პროცესში არ მიღებულა კონსულტაციები;</w:t>
      </w:r>
    </w:p>
    <w:p w14:paraId="0CA1CA22" w14:textId="77777777" w:rsidR="00347A0C" w:rsidRDefault="00347A0C" w:rsidP="00347A0C">
      <w:pPr>
        <w:rPr>
          <w:sz w:val="24"/>
        </w:rPr>
      </w:pPr>
    </w:p>
    <w:p w14:paraId="35D42E34" w14:textId="241EDB23" w:rsidR="00347A0C" w:rsidRDefault="007538F4"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rPr>
      </w:pPr>
      <w:r>
        <w:rPr>
          <w:b/>
        </w:rPr>
        <w:t xml:space="preserve">დ) </w:t>
      </w:r>
      <w:r w:rsidR="00347A0C">
        <w:rPr>
          <w:b/>
        </w:rPr>
        <w:t>პროექტის ავტორი:</w:t>
      </w:r>
    </w:p>
    <w:p w14:paraId="27FD4F0B" w14:textId="77777777"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r>
        <w:t>ქ. ბათუმის მუნიციპალიტეტის მერიის ქალაქგანვითარებისა და ურბანული პოლიტიკის სამსახური.</w:t>
      </w:r>
    </w:p>
    <w:p w14:paraId="3BCE1DC8" w14:textId="1545F041" w:rsidR="00347A0C" w:rsidRDefault="007538F4"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rPr>
          <w:b/>
        </w:rPr>
      </w:pPr>
      <w:r>
        <w:rPr>
          <w:b/>
        </w:rPr>
        <w:t xml:space="preserve">ე) </w:t>
      </w:r>
      <w:r w:rsidR="00347A0C">
        <w:rPr>
          <w:b/>
        </w:rPr>
        <w:t>პროექტის ინიციატორი</w:t>
      </w:r>
    </w:p>
    <w:p w14:paraId="6D5951C1" w14:textId="5BDB747A"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r>
        <w:t>ქ. ბათუმის მუნიციპალიტეტის მერი</w:t>
      </w:r>
    </w:p>
    <w:p w14:paraId="0D105466" w14:textId="77777777" w:rsidR="007538F4" w:rsidRDefault="007538F4"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after="0" w:line="360" w:lineRule="auto"/>
        <w:ind w:firstLine="450"/>
      </w:pPr>
    </w:p>
    <w:p w14:paraId="16A239A0" w14:textId="51507056" w:rsidR="00347A0C" w:rsidRPr="007538F4" w:rsidRDefault="007538F4" w:rsidP="00347A0C">
      <w:pPr>
        <w:autoSpaceDE w:val="0"/>
        <w:autoSpaceDN w:val="0"/>
        <w:adjustRightInd w:val="0"/>
        <w:spacing w:line="360" w:lineRule="auto"/>
        <w:ind w:firstLine="450"/>
        <w:rPr>
          <w:b/>
        </w:rPr>
      </w:pPr>
      <w:r w:rsidRPr="007538F4">
        <w:rPr>
          <w:b/>
        </w:rPr>
        <w:t xml:space="preserve">ვ) </w:t>
      </w:r>
      <w:r w:rsidR="00347A0C" w:rsidRPr="007538F4">
        <w:rPr>
          <w:b/>
        </w:rPr>
        <w:t>განმარტებითი ბარათის მომზადებაზე უფლებამოსილი პირის თანამდებობა</w:t>
      </w:r>
      <w:r w:rsidR="00347A0C" w:rsidRPr="007538F4">
        <w:rPr>
          <w:rFonts w:cs="TimesNewRomanPSMT"/>
          <w:b/>
        </w:rPr>
        <w:t xml:space="preserve">, </w:t>
      </w:r>
      <w:r w:rsidR="00347A0C" w:rsidRPr="007538F4">
        <w:rPr>
          <w:b/>
        </w:rPr>
        <w:t>სახელი</w:t>
      </w:r>
      <w:r w:rsidR="00347A0C" w:rsidRPr="007538F4">
        <w:rPr>
          <w:rFonts w:cs="TimesNewRomanPSMT"/>
          <w:b/>
        </w:rPr>
        <w:t xml:space="preserve">, </w:t>
      </w:r>
      <w:r w:rsidR="00347A0C" w:rsidRPr="007538F4">
        <w:rPr>
          <w:b/>
        </w:rPr>
        <w:t>გვარი და ხელმოწერა</w:t>
      </w:r>
      <w:r w:rsidR="00347A0C" w:rsidRPr="007538F4">
        <w:rPr>
          <w:rFonts w:cs="TimesNewRomanPSMT"/>
          <w:b/>
        </w:rPr>
        <w:t>:</w:t>
      </w:r>
    </w:p>
    <w:p w14:paraId="688960CD" w14:textId="77777777" w:rsidR="00347A0C" w:rsidRDefault="00347A0C" w:rsidP="00347A0C">
      <w:pPr>
        <w:spacing w:line="360" w:lineRule="auto"/>
        <w:ind w:firstLine="450"/>
        <w:rPr>
          <w:b/>
          <w:bCs w:val="0"/>
        </w:rPr>
      </w:pPr>
      <w:r>
        <w:rPr>
          <w:b/>
          <w:bCs w:val="0"/>
        </w:rPr>
        <w:t>ქ. ბათუმის მუნიციპალიტეტის მერიის</w:t>
      </w:r>
    </w:p>
    <w:p w14:paraId="795382B8" w14:textId="77777777" w:rsidR="00347A0C" w:rsidRDefault="00347A0C" w:rsidP="00347A0C">
      <w:pPr>
        <w:spacing w:line="360" w:lineRule="auto"/>
        <w:ind w:firstLine="450"/>
        <w:rPr>
          <w:b/>
          <w:bCs w:val="0"/>
        </w:rPr>
      </w:pPr>
      <w:r>
        <w:rPr>
          <w:b/>
          <w:bCs w:val="0"/>
        </w:rPr>
        <w:t>ქალაქგანვითარებისა და ურბანული</w:t>
      </w:r>
    </w:p>
    <w:p w14:paraId="13CABC6A" w14:textId="77777777" w:rsidR="00347A0C" w:rsidRDefault="00347A0C" w:rsidP="00347A0C">
      <w:pPr>
        <w:spacing w:line="360" w:lineRule="auto"/>
        <w:ind w:firstLine="450"/>
        <w:rPr>
          <w:b/>
          <w:bCs w:val="0"/>
        </w:rPr>
      </w:pPr>
      <w:r>
        <w:rPr>
          <w:b/>
          <w:bCs w:val="0"/>
        </w:rPr>
        <w:t>პოლიტიკის სამსახურის უფროსი</w:t>
      </w:r>
      <w:r>
        <w:rPr>
          <w:b/>
          <w:bCs w:val="0"/>
        </w:rPr>
        <w:tab/>
      </w:r>
      <w:r>
        <w:rPr>
          <w:b/>
          <w:bCs w:val="0"/>
        </w:rPr>
        <w:tab/>
      </w:r>
      <w:r>
        <w:rPr>
          <w:b/>
          <w:bCs w:val="0"/>
        </w:rPr>
        <w:tab/>
      </w:r>
      <w:r>
        <w:rPr>
          <w:b/>
          <w:bCs w:val="0"/>
        </w:rPr>
        <w:tab/>
        <w:t xml:space="preserve">  გიორგი წანაწყენიშვილი</w:t>
      </w:r>
    </w:p>
    <w:p w14:paraId="63AAF3D1" w14:textId="77777777" w:rsidR="00347A0C" w:rsidRDefault="00347A0C" w:rsidP="00347A0C">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912"/>
        </w:tabs>
        <w:autoSpaceDE w:val="0"/>
        <w:autoSpaceDN w:val="0"/>
        <w:adjustRightInd w:val="0"/>
        <w:spacing w:line="360" w:lineRule="auto"/>
        <w:ind w:firstLine="450"/>
        <w:rPr>
          <w:rFonts w:eastAsia="Sylfaen"/>
          <w:bCs w:val="0"/>
        </w:rPr>
      </w:pPr>
    </w:p>
    <w:p w14:paraId="30587371" w14:textId="77777777" w:rsidR="00347A0C" w:rsidRDefault="00347A0C" w:rsidP="00347A0C">
      <w:pPr>
        <w:spacing w:line="360" w:lineRule="auto"/>
        <w:ind w:firstLine="450"/>
      </w:pPr>
    </w:p>
    <w:p w14:paraId="4C5179B6" w14:textId="77777777" w:rsidR="00347A0C" w:rsidRDefault="00347A0C" w:rsidP="00347A0C">
      <w:pPr>
        <w:rPr>
          <w:sz w:val="24"/>
        </w:rPr>
      </w:pPr>
    </w:p>
    <w:p w14:paraId="6CB715C7" w14:textId="77777777" w:rsidR="00347A0C" w:rsidRDefault="00347A0C" w:rsidP="00347A0C"/>
    <w:p w14:paraId="46CB6B41" w14:textId="77777777" w:rsidR="00347A0C" w:rsidRDefault="00347A0C" w:rsidP="00347A0C"/>
    <w:p w14:paraId="04DE6F1D" w14:textId="77777777" w:rsidR="00347A0C" w:rsidRDefault="00347A0C" w:rsidP="00347A0C">
      <w:pPr>
        <w:rPr>
          <w:lang w:val="en-US"/>
        </w:rPr>
      </w:pPr>
    </w:p>
    <w:p w14:paraId="45B4A787" w14:textId="77777777" w:rsidR="009D7C53" w:rsidRPr="009D0E80" w:rsidRDefault="009D7C53" w:rsidP="009D0E80"/>
    <w:sectPr w:rsidR="009D7C53" w:rsidRPr="009D0E80" w:rsidSect="008876EA">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pg_mrgvlovani_cap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95588"/>
    <w:multiLevelType w:val="hybridMultilevel"/>
    <w:tmpl w:val="B5B46B56"/>
    <w:lvl w:ilvl="0" w:tplc="1CC86ACC">
      <w:start w:val="1"/>
      <w:numFmt w:val="decimal"/>
      <w:lvlText w:val="%1."/>
      <w:lvlJc w:val="left"/>
      <w:pPr>
        <w:ind w:left="1110" w:hanging="39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02A"/>
    <w:rsid w:val="000034E9"/>
    <w:rsid w:val="000A4C85"/>
    <w:rsid w:val="00284DAB"/>
    <w:rsid w:val="00347A0C"/>
    <w:rsid w:val="004C34F3"/>
    <w:rsid w:val="00682B90"/>
    <w:rsid w:val="007538F4"/>
    <w:rsid w:val="007D7B58"/>
    <w:rsid w:val="008876EA"/>
    <w:rsid w:val="008B102A"/>
    <w:rsid w:val="009137FA"/>
    <w:rsid w:val="00920972"/>
    <w:rsid w:val="009D0E80"/>
    <w:rsid w:val="009D7C53"/>
    <w:rsid w:val="00A200B3"/>
    <w:rsid w:val="00AC6656"/>
    <w:rsid w:val="00C25C7E"/>
    <w:rsid w:val="00E40130"/>
    <w:rsid w:val="00EA6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67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972"/>
    <w:pPr>
      <w:spacing w:after="200" w:line="276" w:lineRule="auto"/>
      <w:ind w:firstLine="360"/>
      <w:jc w:val="both"/>
    </w:pPr>
    <w:rPr>
      <w:rFonts w:ascii="Sylfaen" w:hAnsi="Sylfaen"/>
      <w:bCs/>
      <w:color w:val="404040" w:themeColor="text1" w:themeTint="BF"/>
      <w:kern w:val="0"/>
      <w:lang w:val="ka-G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972"/>
    <w:pPr>
      <w:spacing w:after="0" w:line="240" w:lineRule="auto"/>
      <w:ind w:left="720" w:firstLine="0"/>
      <w:contextualSpacing/>
      <w:jc w:val="left"/>
    </w:pPr>
    <w:rPr>
      <w:rFonts w:ascii="Times New Roman" w:eastAsia="Times New Roman" w:hAnsi="Times New Roman" w:cs="Times New Roman"/>
      <w:bCs w:val="0"/>
      <w:color w:val="auto"/>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972"/>
    <w:pPr>
      <w:spacing w:after="200" w:line="276" w:lineRule="auto"/>
      <w:ind w:firstLine="360"/>
      <w:jc w:val="both"/>
    </w:pPr>
    <w:rPr>
      <w:rFonts w:ascii="Sylfaen" w:hAnsi="Sylfaen"/>
      <w:bCs/>
      <w:color w:val="404040" w:themeColor="text1" w:themeTint="BF"/>
      <w:kern w:val="0"/>
      <w:lang w:val="ka-G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972"/>
    <w:pPr>
      <w:spacing w:after="0" w:line="240" w:lineRule="auto"/>
      <w:ind w:left="720" w:firstLine="0"/>
      <w:contextualSpacing/>
      <w:jc w:val="left"/>
    </w:pPr>
    <w:rPr>
      <w:rFonts w:ascii="Times New Roman" w:eastAsia="Times New Roman" w:hAnsi="Times New Roman" w:cs="Times New Roman"/>
      <w:bCs w:val="0"/>
      <w:color w:val="auto"/>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7043">
      <w:bodyDiv w:val="1"/>
      <w:marLeft w:val="0"/>
      <w:marRight w:val="0"/>
      <w:marTop w:val="0"/>
      <w:marBottom w:val="0"/>
      <w:divBdr>
        <w:top w:val="none" w:sz="0" w:space="0" w:color="auto"/>
        <w:left w:val="none" w:sz="0" w:space="0" w:color="auto"/>
        <w:bottom w:val="none" w:sz="0" w:space="0" w:color="auto"/>
        <w:right w:val="none" w:sz="0" w:space="0" w:color="auto"/>
      </w:divBdr>
    </w:div>
    <w:div w:id="204488291">
      <w:bodyDiv w:val="1"/>
      <w:marLeft w:val="0"/>
      <w:marRight w:val="0"/>
      <w:marTop w:val="0"/>
      <w:marBottom w:val="0"/>
      <w:divBdr>
        <w:top w:val="none" w:sz="0" w:space="0" w:color="auto"/>
        <w:left w:val="none" w:sz="0" w:space="0" w:color="auto"/>
        <w:bottom w:val="none" w:sz="0" w:space="0" w:color="auto"/>
        <w:right w:val="none" w:sz="0" w:space="0" w:color="auto"/>
      </w:divBdr>
    </w:div>
    <w:div w:id="262610480">
      <w:bodyDiv w:val="1"/>
      <w:marLeft w:val="0"/>
      <w:marRight w:val="0"/>
      <w:marTop w:val="0"/>
      <w:marBottom w:val="0"/>
      <w:divBdr>
        <w:top w:val="none" w:sz="0" w:space="0" w:color="auto"/>
        <w:left w:val="none" w:sz="0" w:space="0" w:color="auto"/>
        <w:bottom w:val="none" w:sz="0" w:space="0" w:color="auto"/>
        <w:right w:val="none" w:sz="0" w:space="0" w:color="auto"/>
      </w:divBdr>
    </w:div>
    <w:div w:id="900091820">
      <w:bodyDiv w:val="1"/>
      <w:marLeft w:val="0"/>
      <w:marRight w:val="0"/>
      <w:marTop w:val="0"/>
      <w:marBottom w:val="0"/>
      <w:divBdr>
        <w:top w:val="none" w:sz="0" w:space="0" w:color="auto"/>
        <w:left w:val="none" w:sz="0" w:space="0" w:color="auto"/>
        <w:bottom w:val="none" w:sz="0" w:space="0" w:color="auto"/>
        <w:right w:val="none" w:sz="0" w:space="0" w:color="auto"/>
      </w:divBdr>
    </w:div>
    <w:div w:id="104425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Marina</cp:lastModifiedBy>
  <cp:revision>9</cp:revision>
  <dcterms:created xsi:type="dcterms:W3CDTF">2024-03-22T10:39:00Z</dcterms:created>
  <dcterms:modified xsi:type="dcterms:W3CDTF">2024-11-21T15:52:00Z</dcterms:modified>
</cp:coreProperties>
</file>